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травня 2016 року                            № 261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проведення районних змагань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військово-патріотичної гри «Сокіл» («Джура»)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п.3) ч.1 ст. 22, п.7) ч.1 ст. 39 Закону України „Про місцеві державні адміністрації”,  календарного плану заходів сектору молоді та спорту райдержадміністрації на 2016 рік: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 Сектору молоді та спорту райдержадміністрації (Є.Гладиш) забезпечити проведення районних змагань з військово-патріотичної гри «Сокіл» («Джура»)  18 травня 2016 року  в м. Пустомитах на базі  Пустомитівської ЗОШ № 2.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 Затвердити: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2.1. Кошторис витрат на проведення районних змагань з військово-патріотичної   гри «Сокіл» («Джура»), додається.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2.2. Положення про проведення районних змагань з військово-патріотичної гри «Сокіл” («Джура»),  додається.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 Матеріально – відповідальною особою з використання коштів, виділених для проведення заходу, призначити головного спеціаліста сектору молоді та спорту райдержадміністрації О.Цимбалу.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фінансово-господарського забезпечення райдержадміністрації (З.Березова) виділити кошти в сумі 1170  (одна тисяча сто сімдесят) гривень для проведення районних змагань з військово-патріотичної гри «Сокіл» («Джура») , КФКВ 091103 „Молодіжні програми” КЕКВ 2282.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 Контроль за виконанням розпорядження залишаю за собою 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 xml:space="preserve">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 xml:space="preserve">                                                                                                 </w:t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ab/>
        <w:tab/>
        <w:t xml:space="preserve">                    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</w:t>
        <w:tab/>
        <w:tab/>
        <w:tab/>
        <w:tab/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Голова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________________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на проведення районних змагань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 військово-патріотичної гри  «Сокіл» («Джура»)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90.000000000002" w:type="dxa"/>
        <w:jc w:val="left"/>
        <w:tblInd w:w="-10.0" w:type="dxa"/>
        <w:tblLayout w:type="fixed"/>
        <w:tblLook w:val="0000"/>
      </w:tblPr>
      <w:tblGrid>
        <w:gridCol w:w="717"/>
        <w:gridCol w:w="4040"/>
        <w:gridCol w:w="1615"/>
        <w:gridCol w:w="1717"/>
        <w:gridCol w:w="1501"/>
        <w:tblGridChange w:id="0">
          <w:tblGrid>
            <w:gridCol w:w="717"/>
            <w:gridCol w:w="4040"/>
            <w:gridCol w:w="1615"/>
            <w:gridCol w:w="1717"/>
            <w:gridCol w:w="150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№/п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                Назва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К-сть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Ціна, грн.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Сума,грн.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Придбання призів: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-І місце</w:t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-ІІ місце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-Ш місце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80,00</w:t>
            </w:r>
          </w:p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65.00</w:t>
            </w:r>
          </w:p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50.00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480,00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390.00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 300.00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      ВСЬОГО: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1170.00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Головний спеціаліст відділу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фінансово – господарського забезпечення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апарату райдержадміністрації</w:t>
        <w:tab/>
        <w:tab/>
        <w:tab/>
        <w:tab/>
        <w:t xml:space="preserve">           В.С.КОЗАЧОК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Завідувач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  райдержадміністрації</w:t>
        <w:tab/>
        <w:tab/>
        <w:t xml:space="preserve">            Є.Й.ГЛАДИШ</w:t>
        <w:tab/>
        <w:t xml:space="preserve">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firstLine="707.999999999999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firstLine="707.999999999999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розпорядження голови  районної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державної адміністрації</w:t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від 11 травня 2016 року</w:t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№ 261</w:t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Про проведення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b w:val="1"/>
          <w:sz w:val="20"/>
          <w:szCs w:val="20"/>
          <w:vertAlign w:val="baseline"/>
          <w:rtl w:val="0"/>
        </w:rPr>
        <w:t xml:space="preserve">районних  змагань з військово-патріотичної гри «Сокіл» («Джура»)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Назва заходу: Районні змагання з військово-патріотичної гри «Сокіл» («Джура»)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Рівень проведення заходу: місцевий.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Зміст соціальної заходу: військово-патріотичний.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Дата проведення заходу : 18.05.2016 року.</w:t>
      </w:r>
    </w:p>
    <w:p w:rsidR="00000000" w:rsidDel="00000000" w:rsidP="00000000" w:rsidRDefault="00000000" w:rsidRPr="00000000" w14:paraId="0000009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Місце проведення заходу: Пустомитівська ЗОШ №2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Орієнтовна кількість учасників: 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Схема  змагань: Команди переможці визначаються в шести  номінаціях: демонстрація знань та вмінь зі стройової підготовки, надання долікарської медичної допомоги, стрільби,  командне подалання ділянок місцевості з природними та штучними перешкодами, презентація команди, абсолютна першість . До складу команди входить 7 учасників. </w:t>
      </w:r>
    </w:p>
    <w:p w:rsidR="00000000" w:rsidDel="00000000" w:rsidP="00000000" w:rsidRDefault="00000000" w:rsidRPr="00000000" w14:paraId="0000009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Склад оргкомітету змагань: завідувач сектору молоді та спорту райдержадміністрації Є.Гладиш,  головний спеціаліст сектору молоді та спорту райдержадміністрації  О.Цимбала,  методист відділу освіти райдержадміністрації П.Ілик.</w:t>
      </w:r>
    </w:p>
    <w:p w:rsidR="00000000" w:rsidDel="00000000" w:rsidP="00000000" w:rsidRDefault="00000000" w:rsidRPr="00000000" w14:paraId="0000009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Мета: виховання юних патріотів України на засадах національної гідності, високої самосвідомості, активної громадянської позиції, здорового способу життя, духовно багатої та фізично розвиненої особистості.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Соціальна категорія, на яку розрахована реалізація заходу: учнівська  молодь.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Основні завдання: визначити переможців районих змагань.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Порядок та джерела формування призового фонду: призовий фонд формується за рахунок матеріальних призів, придбаних за кошти</w:t>
      </w:r>
      <w:r w:rsidDel="00000000" w:rsidR="00000000" w:rsidRPr="00000000">
        <w:rPr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райдержадміністрації.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567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Порядок використання призового фонду: призами нагороджуються по три команди-переможці в шести номінаціях:  демонстрація знань та вмінь зі стройової підготовки, надання долікарської медичної допомоги, стрільби, командне подалання ділянок місцевості з природними та штучними перешкодами, абсолютна першість.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1058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